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B798E" w14:textId="77777777" w:rsidR="00424E0C" w:rsidRDefault="00424E0C" w:rsidP="00424E0C">
      <w:pPr>
        <w:overflowPunct w:val="0"/>
        <w:spacing w:afterLines="50" w:after="156" w:line="380" w:lineRule="exact"/>
        <w:jc w:val="center"/>
        <w:rPr>
          <w:rFonts w:eastAsia="汉仪大宋简"/>
          <w:spacing w:val="4"/>
          <w:sz w:val="32"/>
          <w:szCs w:val="32"/>
        </w:rPr>
      </w:pPr>
      <w:r>
        <w:rPr>
          <w:rFonts w:eastAsia="汉仪大宋简" w:hint="eastAsia"/>
          <w:spacing w:val="4"/>
          <w:sz w:val="32"/>
          <w:szCs w:val="32"/>
        </w:rPr>
        <w:t>北京林业大学“三好学生”</w:t>
      </w:r>
    </w:p>
    <w:p w14:paraId="4CC31813" w14:textId="77777777" w:rsidR="00424E0C" w:rsidRDefault="00424E0C" w:rsidP="00424E0C">
      <w:pPr>
        <w:overflowPunct w:val="0"/>
        <w:spacing w:afterLines="50" w:after="156" w:line="380" w:lineRule="exact"/>
        <w:jc w:val="center"/>
        <w:rPr>
          <w:rFonts w:eastAsia="汉仪大宋简"/>
          <w:spacing w:val="4"/>
          <w:sz w:val="32"/>
          <w:szCs w:val="32"/>
        </w:rPr>
      </w:pPr>
      <w:r>
        <w:rPr>
          <w:rFonts w:eastAsia="汉仪大宋简" w:hint="eastAsia"/>
          <w:spacing w:val="4"/>
          <w:sz w:val="32"/>
          <w:szCs w:val="32"/>
        </w:rPr>
        <w:t>和“优秀学生干部”评定办法</w:t>
      </w:r>
    </w:p>
    <w:p w14:paraId="737F626C" w14:textId="77777777" w:rsidR="00424E0C" w:rsidRDefault="00424E0C" w:rsidP="00424E0C">
      <w:pPr>
        <w:pStyle w:val="a3"/>
        <w:overflowPunct w:val="0"/>
        <w:spacing w:line="380" w:lineRule="exact"/>
        <w:ind w:leftChars="0" w:left="0"/>
        <w:jc w:val="center"/>
        <w:rPr>
          <w:rFonts w:ascii="方正楷体简体" w:eastAsia="方正楷体简体"/>
          <w:sz w:val="22"/>
          <w:szCs w:val="22"/>
        </w:rPr>
      </w:pPr>
      <w:r>
        <w:rPr>
          <w:rFonts w:ascii="方正楷体简体" w:eastAsia="方正楷体简体" w:hint="eastAsia"/>
          <w:sz w:val="22"/>
          <w:szCs w:val="22"/>
        </w:rPr>
        <w:t>北林学发〔2006〕61号，2017年7月修订</w:t>
      </w:r>
    </w:p>
    <w:p w14:paraId="78EFBB0C" w14:textId="77777777" w:rsidR="00424E0C" w:rsidRDefault="00424E0C" w:rsidP="00424E0C">
      <w:pPr>
        <w:pStyle w:val="3"/>
        <w:overflowPunct w:val="0"/>
        <w:ind w:firstLine="420"/>
        <w:rPr>
          <w:rFonts w:hAnsi="Courier New"/>
          <w:color w:val="auto"/>
          <w:sz w:val="21"/>
          <w:szCs w:val="20"/>
        </w:rPr>
      </w:pPr>
    </w:p>
    <w:p w14:paraId="1FE7B844" w14:textId="77777777" w:rsidR="00424E0C" w:rsidRDefault="00424E0C" w:rsidP="00424E0C">
      <w:pPr>
        <w:pStyle w:val="3"/>
        <w:overflowPunct w:val="0"/>
        <w:ind w:firstLine="420"/>
        <w:rPr>
          <w:rFonts w:ascii="方正黑体简体" w:eastAsia="方正黑体简体" w:hAnsi="Courier New"/>
          <w:color w:val="auto"/>
          <w:sz w:val="21"/>
          <w:szCs w:val="20"/>
        </w:rPr>
      </w:pPr>
      <w:r>
        <w:rPr>
          <w:rFonts w:ascii="方正黑体简体" w:eastAsia="方正黑体简体" w:hAnsi="Courier New" w:hint="eastAsia"/>
          <w:color w:val="auto"/>
          <w:sz w:val="21"/>
          <w:szCs w:val="20"/>
        </w:rPr>
        <w:t>一、基本条件</w:t>
      </w:r>
    </w:p>
    <w:p w14:paraId="1794DAC1" w14:textId="77777777" w:rsidR="00424E0C" w:rsidRDefault="00424E0C" w:rsidP="00424E0C">
      <w:pPr>
        <w:pStyle w:val="3"/>
        <w:overflowPunct w:val="0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凡在北京林业大学正式注册的本科生，有较高的思想政治觉悟，</w:t>
      </w:r>
      <w:r>
        <w:rPr>
          <w:rFonts w:hAnsi="Courier New"/>
          <w:color w:val="auto"/>
          <w:sz w:val="21"/>
          <w:szCs w:val="20"/>
        </w:rPr>
        <w:t>热爱社会主义祖国，</w:t>
      </w:r>
      <w:r>
        <w:rPr>
          <w:rFonts w:hAnsi="Courier New" w:hint="eastAsia"/>
          <w:color w:val="auto"/>
          <w:sz w:val="21"/>
          <w:szCs w:val="20"/>
        </w:rPr>
        <w:t>思想上进，</w:t>
      </w:r>
      <w:r>
        <w:rPr>
          <w:rFonts w:hAnsi="Courier New"/>
          <w:color w:val="auto"/>
          <w:sz w:val="21"/>
          <w:szCs w:val="20"/>
        </w:rPr>
        <w:t>尊敬师长，团结同学，关心集体，助人为乐，积极参加集体活动，</w:t>
      </w:r>
      <w:r>
        <w:rPr>
          <w:rFonts w:hAnsi="Courier New" w:hint="eastAsia"/>
          <w:color w:val="auto"/>
          <w:sz w:val="21"/>
          <w:szCs w:val="20"/>
        </w:rPr>
        <w:t>身心素质良好，</w:t>
      </w:r>
      <w:r>
        <w:rPr>
          <w:rFonts w:hAnsi="Courier New"/>
          <w:color w:val="auto"/>
          <w:sz w:val="21"/>
          <w:szCs w:val="20"/>
        </w:rPr>
        <w:t>遵守国家的法律、法规和《高等学校学生</w:t>
      </w:r>
      <w:r>
        <w:rPr>
          <w:rFonts w:hAnsi="Courier New" w:hint="eastAsia"/>
          <w:color w:val="auto"/>
          <w:sz w:val="21"/>
          <w:szCs w:val="20"/>
        </w:rPr>
        <w:t>守则</w:t>
      </w:r>
      <w:r>
        <w:rPr>
          <w:rFonts w:hAnsi="Courier New"/>
          <w:color w:val="auto"/>
          <w:sz w:val="21"/>
          <w:szCs w:val="20"/>
        </w:rPr>
        <w:t>》和学校的各项规章制度，</w:t>
      </w:r>
      <w:r>
        <w:rPr>
          <w:rFonts w:hAnsi="Courier New" w:hint="eastAsia"/>
          <w:color w:val="auto"/>
          <w:sz w:val="21"/>
          <w:szCs w:val="20"/>
        </w:rPr>
        <w:t>评优年度</w:t>
      </w:r>
      <w:r>
        <w:rPr>
          <w:rFonts w:hAnsi="Courier New"/>
          <w:color w:val="auto"/>
          <w:sz w:val="21"/>
          <w:szCs w:val="20"/>
        </w:rPr>
        <w:t>内未受党、团、行政处分</w:t>
      </w:r>
      <w:r>
        <w:rPr>
          <w:rFonts w:hAnsi="Courier New" w:hint="eastAsia"/>
          <w:color w:val="auto"/>
          <w:sz w:val="21"/>
          <w:szCs w:val="20"/>
        </w:rPr>
        <w:t>，各门必修课程及选修课程全部合格，体质健康测试达标，符合上述条件者，有资格参评“三好学生”和“优秀学生干部”。</w:t>
      </w:r>
    </w:p>
    <w:p w14:paraId="4498CD9E" w14:textId="77777777" w:rsidR="00424E0C" w:rsidRDefault="00424E0C" w:rsidP="00424E0C">
      <w:pPr>
        <w:pStyle w:val="3"/>
        <w:overflowPunct w:val="0"/>
        <w:ind w:firstLine="420"/>
        <w:rPr>
          <w:rFonts w:ascii="方正黑体简体" w:eastAsia="方正黑体简体" w:hAnsi="Courier New"/>
          <w:color w:val="auto"/>
          <w:sz w:val="21"/>
          <w:szCs w:val="20"/>
        </w:rPr>
      </w:pPr>
      <w:r>
        <w:rPr>
          <w:rFonts w:ascii="方正黑体简体" w:eastAsia="方正黑体简体" w:hAnsi="Courier New" w:hint="eastAsia"/>
          <w:color w:val="auto"/>
          <w:sz w:val="21"/>
          <w:szCs w:val="20"/>
        </w:rPr>
        <w:t>二、评定标准</w:t>
      </w:r>
    </w:p>
    <w:p w14:paraId="35150662" w14:textId="77777777" w:rsidR="00424E0C" w:rsidRDefault="00424E0C" w:rsidP="00424E0C">
      <w:pPr>
        <w:pStyle w:val="3"/>
        <w:overflowPunct w:val="0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（一）三好学生</w:t>
      </w:r>
    </w:p>
    <w:p w14:paraId="02A2AB3B" w14:textId="77777777" w:rsidR="00424E0C" w:rsidRDefault="00424E0C" w:rsidP="00424E0C">
      <w:pPr>
        <w:pStyle w:val="3"/>
        <w:overflowPunct w:val="0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获得优秀学生奖学金、同时学分积</w:t>
      </w:r>
      <w:r>
        <w:rPr>
          <w:rFonts w:hAnsi="Courier New"/>
          <w:color w:val="auto"/>
          <w:sz w:val="21"/>
          <w:szCs w:val="20"/>
        </w:rPr>
        <w:t>80分以上的学生，参加所在班级民主评议，评选出</w:t>
      </w:r>
      <w:r>
        <w:rPr>
          <w:rFonts w:hAnsi="Courier New" w:hint="eastAsia"/>
          <w:color w:val="auto"/>
          <w:sz w:val="21"/>
          <w:szCs w:val="20"/>
        </w:rPr>
        <w:t>“</w:t>
      </w:r>
      <w:r>
        <w:rPr>
          <w:rFonts w:hAnsi="Courier New"/>
          <w:color w:val="auto"/>
          <w:sz w:val="21"/>
          <w:szCs w:val="20"/>
        </w:rPr>
        <w:t>三好学生</w:t>
      </w:r>
      <w:r>
        <w:rPr>
          <w:rFonts w:hAnsi="Courier New" w:hint="eastAsia"/>
          <w:color w:val="auto"/>
          <w:sz w:val="21"/>
          <w:szCs w:val="20"/>
        </w:rPr>
        <w:t>”</w:t>
      </w:r>
      <w:r>
        <w:rPr>
          <w:rFonts w:hAnsi="Courier New"/>
          <w:color w:val="auto"/>
          <w:sz w:val="21"/>
          <w:szCs w:val="20"/>
        </w:rPr>
        <w:t>，获得</w:t>
      </w:r>
      <w:r>
        <w:rPr>
          <w:rFonts w:hAnsi="Courier New" w:hint="eastAsia"/>
          <w:color w:val="auto"/>
          <w:sz w:val="21"/>
          <w:szCs w:val="20"/>
        </w:rPr>
        <w:t>“</w:t>
      </w:r>
      <w:r>
        <w:rPr>
          <w:rFonts w:hAnsi="Courier New"/>
          <w:color w:val="auto"/>
          <w:sz w:val="21"/>
          <w:szCs w:val="20"/>
        </w:rPr>
        <w:t>三好学生</w:t>
      </w:r>
      <w:r>
        <w:rPr>
          <w:rFonts w:hAnsi="Courier New" w:hint="eastAsia"/>
          <w:color w:val="auto"/>
          <w:sz w:val="21"/>
          <w:szCs w:val="20"/>
        </w:rPr>
        <w:t>”</w:t>
      </w:r>
      <w:r>
        <w:rPr>
          <w:rFonts w:hAnsi="Courier New"/>
          <w:color w:val="auto"/>
          <w:sz w:val="21"/>
          <w:szCs w:val="20"/>
        </w:rPr>
        <w:t>荣誉称号。</w:t>
      </w:r>
      <w:r>
        <w:rPr>
          <w:rFonts w:hAnsi="Courier New" w:hint="eastAsia"/>
          <w:color w:val="auto"/>
          <w:sz w:val="21"/>
          <w:szCs w:val="20"/>
        </w:rPr>
        <w:t>“</w:t>
      </w:r>
      <w:r>
        <w:rPr>
          <w:rFonts w:hAnsi="Courier New"/>
          <w:color w:val="auto"/>
          <w:sz w:val="21"/>
          <w:szCs w:val="20"/>
        </w:rPr>
        <w:t>三好学生</w:t>
      </w:r>
      <w:r>
        <w:rPr>
          <w:rFonts w:hAnsi="Courier New" w:hint="eastAsia"/>
          <w:color w:val="auto"/>
          <w:sz w:val="21"/>
          <w:szCs w:val="20"/>
        </w:rPr>
        <w:t>”</w:t>
      </w:r>
      <w:r>
        <w:rPr>
          <w:rFonts w:hAnsi="Courier New"/>
          <w:color w:val="auto"/>
          <w:sz w:val="21"/>
          <w:szCs w:val="20"/>
        </w:rPr>
        <w:t>的评选比例为参评学生人数的10%。</w:t>
      </w:r>
    </w:p>
    <w:p w14:paraId="358FB0CE" w14:textId="77777777" w:rsidR="00424E0C" w:rsidRDefault="00424E0C" w:rsidP="00424E0C">
      <w:pPr>
        <w:pStyle w:val="3"/>
        <w:overflowPunct w:val="0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（二）优秀学生干部</w:t>
      </w:r>
    </w:p>
    <w:p w14:paraId="647E956B" w14:textId="77777777" w:rsidR="00424E0C" w:rsidRDefault="00424E0C" w:rsidP="00424E0C">
      <w:pPr>
        <w:pStyle w:val="3"/>
        <w:overflowPunct w:val="0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/>
          <w:color w:val="auto"/>
          <w:sz w:val="21"/>
          <w:szCs w:val="20"/>
        </w:rPr>
        <w:t>1．凡在校团委、学生会、校级学生社团、各学院学生党支部、团总支、学生会、院级学生社团以及班级中担任</w:t>
      </w:r>
      <w:r>
        <w:rPr>
          <w:rFonts w:hAnsi="Courier New" w:hint="eastAsia"/>
          <w:color w:val="auto"/>
          <w:sz w:val="21"/>
          <w:szCs w:val="20"/>
        </w:rPr>
        <w:t>学生干部，工作</w:t>
      </w:r>
      <w:r>
        <w:rPr>
          <w:rFonts w:hAnsi="Courier New"/>
          <w:color w:val="auto"/>
          <w:sz w:val="21"/>
          <w:szCs w:val="20"/>
        </w:rPr>
        <w:t>积极主动，热心为同学服务，</w:t>
      </w:r>
      <w:r>
        <w:rPr>
          <w:rFonts w:hAnsi="Courier New" w:hint="eastAsia"/>
          <w:color w:val="auto"/>
          <w:sz w:val="21"/>
          <w:szCs w:val="20"/>
        </w:rPr>
        <w:t>表现突出，学分积</w:t>
      </w:r>
      <w:r>
        <w:rPr>
          <w:rFonts w:hAnsi="Courier New"/>
          <w:color w:val="auto"/>
          <w:sz w:val="21"/>
          <w:szCs w:val="20"/>
        </w:rPr>
        <w:t>75分以上者，均可申请参评优秀学生干部。</w:t>
      </w:r>
    </w:p>
    <w:p w14:paraId="67371EC2" w14:textId="77777777" w:rsidR="00424E0C" w:rsidRDefault="00424E0C" w:rsidP="00424E0C">
      <w:pPr>
        <w:pStyle w:val="3"/>
        <w:overflowPunct w:val="0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/>
          <w:color w:val="auto"/>
          <w:sz w:val="21"/>
          <w:szCs w:val="20"/>
        </w:rPr>
        <w:t>2．优秀学生干部的比例为参评学生人数的10%。校团委、校学生会、校级学生社团，可按参评学生人数的1%评出符合条件的优秀学生干部。</w:t>
      </w:r>
    </w:p>
    <w:p w14:paraId="48A3E01A" w14:textId="77777777" w:rsidR="00424E0C" w:rsidRDefault="00424E0C" w:rsidP="00424E0C">
      <w:pPr>
        <w:pStyle w:val="3"/>
        <w:overflowPunct w:val="0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/>
          <w:color w:val="auto"/>
          <w:sz w:val="21"/>
          <w:szCs w:val="20"/>
        </w:rPr>
        <w:t>3．班长、班级团支部书记、校院学生会主席所在班级和学生会有</w:t>
      </w:r>
      <w:r>
        <w:rPr>
          <w:rFonts w:hAnsi="Courier New" w:hint="eastAsia"/>
          <w:color w:val="auto"/>
          <w:sz w:val="21"/>
          <w:szCs w:val="20"/>
        </w:rPr>
        <w:t>学生受到各种纪律处分，本人有一定责任者，取消其优秀学生干部的参评资格。</w:t>
      </w:r>
    </w:p>
    <w:p w14:paraId="51D9274D" w14:textId="77777777" w:rsidR="00424E0C" w:rsidRDefault="00424E0C" w:rsidP="00424E0C">
      <w:pPr>
        <w:pStyle w:val="3"/>
        <w:overflowPunct w:val="0"/>
        <w:ind w:firstLine="420"/>
        <w:rPr>
          <w:rFonts w:ascii="方正黑体简体" w:eastAsia="方正黑体简体" w:hAnsi="Courier New"/>
          <w:color w:val="auto"/>
          <w:sz w:val="21"/>
          <w:szCs w:val="20"/>
        </w:rPr>
      </w:pPr>
      <w:r>
        <w:rPr>
          <w:rFonts w:ascii="方正黑体简体" w:eastAsia="方正黑体简体" w:hAnsi="Courier New" w:hint="eastAsia"/>
          <w:color w:val="auto"/>
          <w:sz w:val="21"/>
          <w:szCs w:val="20"/>
        </w:rPr>
        <w:t>三、评定办法</w:t>
      </w:r>
    </w:p>
    <w:p w14:paraId="12C5975B" w14:textId="77777777" w:rsidR="00424E0C" w:rsidRDefault="00424E0C" w:rsidP="00424E0C">
      <w:pPr>
        <w:pStyle w:val="3"/>
        <w:overflowPunct w:val="0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“三好学生”和“优秀学生干部”的评定须经学生本人申请（并附相关证书或材料），经学生所在班级民主评定后，报所在学院评优管理小组审核批准后，并公示一周，如无异议，上报校评优管理委员会审批。</w:t>
      </w:r>
    </w:p>
    <w:p w14:paraId="414C447E" w14:textId="77777777" w:rsidR="00424E0C" w:rsidRDefault="00424E0C" w:rsidP="00424E0C">
      <w:pPr>
        <w:pStyle w:val="3"/>
        <w:overflowPunct w:val="0"/>
        <w:ind w:firstLine="420"/>
        <w:rPr>
          <w:rFonts w:ascii="方正黑体简体" w:eastAsia="方正黑体简体" w:hAnsi="Courier New"/>
          <w:color w:val="auto"/>
          <w:sz w:val="21"/>
          <w:szCs w:val="20"/>
        </w:rPr>
      </w:pPr>
      <w:r>
        <w:rPr>
          <w:rFonts w:ascii="方正黑体简体" w:eastAsia="方正黑体简体" w:hAnsi="Courier New" w:hint="eastAsia"/>
          <w:color w:val="auto"/>
          <w:sz w:val="21"/>
          <w:szCs w:val="20"/>
        </w:rPr>
        <w:t>四、奖励办法</w:t>
      </w:r>
    </w:p>
    <w:p w14:paraId="25EC65B9" w14:textId="77777777" w:rsidR="00424E0C" w:rsidRDefault="00424E0C" w:rsidP="00424E0C">
      <w:pPr>
        <w:pStyle w:val="3"/>
        <w:overflowPunct w:val="0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凡获得“三好学生”和“优秀学生干部”荣誉称号的学生，学校将颁发荣誉证书，并由学生本人填写《北京林业大学学生奖励评定表》，归入学生本人档案。</w:t>
      </w:r>
    </w:p>
    <w:p w14:paraId="79073CC6" w14:textId="77777777" w:rsidR="00424E0C" w:rsidRDefault="00424E0C" w:rsidP="00424E0C">
      <w:pPr>
        <w:pStyle w:val="3"/>
        <w:overflowPunct w:val="0"/>
        <w:ind w:firstLine="420"/>
        <w:rPr>
          <w:rFonts w:ascii="方正黑体简体" w:eastAsia="方正黑体简体" w:hAnsi="Courier New"/>
          <w:color w:val="auto"/>
          <w:sz w:val="21"/>
          <w:szCs w:val="20"/>
        </w:rPr>
      </w:pPr>
      <w:r>
        <w:rPr>
          <w:rFonts w:ascii="方正黑体简体" w:eastAsia="方正黑体简体" w:hAnsi="Courier New" w:hint="eastAsia"/>
          <w:color w:val="auto"/>
          <w:sz w:val="21"/>
          <w:szCs w:val="20"/>
        </w:rPr>
        <w:t>五、本办法从</w:t>
      </w:r>
      <w:r>
        <w:rPr>
          <w:rFonts w:ascii="方正黑体简体" w:eastAsia="方正黑体简体" w:hAnsi="Courier New"/>
          <w:color w:val="auto"/>
          <w:sz w:val="21"/>
          <w:szCs w:val="20"/>
        </w:rPr>
        <w:t>2017</w:t>
      </w:r>
      <w:r>
        <w:rPr>
          <w:rFonts w:ascii="方正黑体简体" w:eastAsia="方正黑体简体" w:hAnsi="Courier New" w:hint="eastAsia"/>
          <w:color w:val="auto"/>
          <w:sz w:val="21"/>
          <w:szCs w:val="20"/>
        </w:rPr>
        <w:t>年</w:t>
      </w:r>
      <w:r>
        <w:rPr>
          <w:rFonts w:ascii="方正黑体简体" w:eastAsia="方正黑体简体" w:hAnsi="Courier New"/>
          <w:color w:val="auto"/>
          <w:sz w:val="21"/>
          <w:szCs w:val="20"/>
        </w:rPr>
        <w:t>9月1日起</w:t>
      </w:r>
      <w:r>
        <w:rPr>
          <w:rFonts w:ascii="方正黑体简体" w:eastAsia="方正黑体简体" w:hAnsi="Courier New" w:hint="eastAsia"/>
          <w:color w:val="auto"/>
          <w:sz w:val="21"/>
          <w:szCs w:val="20"/>
        </w:rPr>
        <w:t>施行，由学生工作处负责解释。</w:t>
      </w:r>
    </w:p>
    <w:p w14:paraId="25B37E94" w14:textId="77777777" w:rsidR="00424E0C" w:rsidRDefault="00424E0C" w:rsidP="00424E0C">
      <w:pPr>
        <w:overflowPunct w:val="0"/>
        <w:spacing w:line="380" w:lineRule="exact"/>
        <w:ind w:firstLine="420"/>
        <w:rPr>
          <w:rFonts w:ascii="方正书宋简体" w:eastAsia="方正书宋简体"/>
        </w:rPr>
      </w:pPr>
    </w:p>
    <w:p w14:paraId="720BB6F9" w14:textId="77777777" w:rsidR="00424E0C" w:rsidRDefault="00424E0C" w:rsidP="00424E0C">
      <w:pPr>
        <w:pStyle w:val="3"/>
        <w:overflowPunct w:val="0"/>
        <w:ind w:firstLine="420"/>
        <w:jc w:val="right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北京林业大学</w:t>
      </w:r>
    </w:p>
    <w:p w14:paraId="46776C09" w14:textId="77777777" w:rsidR="00424E0C" w:rsidRDefault="00424E0C" w:rsidP="00424E0C">
      <w:pPr>
        <w:pStyle w:val="3"/>
        <w:overflowPunct w:val="0"/>
        <w:ind w:firstLine="420"/>
        <w:jc w:val="right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2017年7月</w:t>
      </w:r>
    </w:p>
    <w:p w14:paraId="794CAD11" w14:textId="77777777" w:rsidR="00424E0C" w:rsidRDefault="00424E0C"/>
    <w:sectPr w:rsidR="00424E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汉仪大宋简">
    <w:altName w:val="宋体"/>
    <w:charset w:val="86"/>
    <w:family w:val="modern"/>
    <w:pitch w:val="default"/>
    <w:sig w:usb0="00000000" w:usb1="00000000" w:usb2="00000012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E0C"/>
    <w:rsid w:val="0042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1661C"/>
  <w15:chartTrackingRefBased/>
  <w15:docId w15:val="{585F79C5-5F69-4475-AA23-A1F1A379E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E0C"/>
    <w:pPr>
      <w:widowControl w:val="0"/>
      <w:jc w:val="both"/>
    </w:pPr>
    <w:rPr>
      <w:rFonts w:ascii="Times New Roman" w:eastAsia="宋体" w:hAnsi="Times New Roman" w:cs="Times New Roman"/>
      <w:szCs w:val="1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424E0C"/>
    <w:pPr>
      <w:ind w:leftChars="2500" w:left="100"/>
    </w:pPr>
  </w:style>
  <w:style w:type="character" w:customStyle="1" w:styleId="a4">
    <w:name w:val="日期 字符"/>
    <w:basedOn w:val="a0"/>
    <w:link w:val="a3"/>
    <w:rsid w:val="00424E0C"/>
    <w:rPr>
      <w:rFonts w:ascii="Times New Roman" w:eastAsia="宋体" w:hAnsi="Times New Roman" w:cs="Times New Roman"/>
      <w:szCs w:val="18"/>
      <w14:ligatures w14:val="none"/>
    </w:rPr>
  </w:style>
  <w:style w:type="paragraph" w:styleId="3">
    <w:name w:val="Body Text Indent 3"/>
    <w:basedOn w:val="a"/>
    <w:link w:val="30"/>
    <w:rsid w:val="00424E0C"/>
    <w:pPr>
      <w:spacing w:line="380" w:lineRule="exact"/>
      <w:ind w:firstLineChars="200" w:firstLine="400"/>
    </w:pPr>
    <w:rPr>
      <w:rFonts w:ascii="方正书宋简体" w:eastAsia="方正书宋简体"/>
      <w:color w:val="FF0000"/>
      <w:sz w:val="20"/>
    </w:rPr>
  </w:style>
  <w:style w:type="character" w:customStyle="1" w:styleId="30">
    <w:name w:val="正文文本缩进 3 字符"/>
    <w:basedOn w:val="a0"/>
    <w:link w:val="3"/>
    <w:rsid w:val="00424E0C"/>
    <w:rPr>
      <w:rFonts w:ascii="方正书宋简体" w:eastAsia="方正书宋简体" w:hAnsi="Times New Roman" w:cs="Times New Roman"/>
      <w:color w:val="FF0000"/>
      <w:sz w:val="20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2023-09-28T11:06:00Z</dcterms:created>
  <dcterms:modified xsi:type="dcterms:W3CDTF">2023-09-28T11:07:00Z</dcterms:modified>
</cp:coreProperties>
</file>